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82C" w:rsidRDefault="000B28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282C" w:rsidRDefault="000B282C">
      <w:pPr>
        <w:pStyle w:val="ConsPlusNormal"/>
        <w:jc w:val="both"/>
        <w:outlineLvl w:val="0"/>
      </w:pPr>
    </w:p>
    <w:p w:rsidR="000B282C" w:rsidRDefault="000B282C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0B282C" w:rsidRDefault="000B282C">
      <w:pPr>
        <w:pStyle w:val="ConsPlusTitle"/>
        <w:jc w:val="both"/>
      </w:pPr>
    </w:p>
    <w:p w:rsidR="000B282C" w:rsidRDefault="000B282C">
      <w:pPr>
        <w:pStyle w:val="ConsPlusTitle"/>
        <w:jc w:val="center"/>
      </w:pPr>
      <w:r>
        <w:t>ПОСТАНОВЛЕНИЕ</w:t>
      </w:r>
    </w:p>
    <w:p w:rsidR="000B282C" w:rsidRDefault="000B282C">
      <w:pPr>
        <w:pStyle w:val="ConsPlusTitle"/>
        <w:jc w:val="center"/>
      </w:pPr>
      <w:r>
        <w:t>от 11 февраля 2020 г. N 57</w:t>
      </w:r>
    </w:p>
    <w:p w:rsidR="000B282C" w:rsidRDefault="000B282C">
      <w:pPr>
        <w:pStyle w:val="ConsPlusTitle"/>
        <w:jc w:val="both"/>
      </w:pPr>
    </w:p>
    <w:p w:rsidR="000B282C" w:rsidRDefault="000B282C">
      <w:pPr>
        <w:pStyle w:val="ConsPlusTitle"/>
        <w:jc w:val="center"/>
      </w:pPr>
      <w:r>
        <w:t>ОБ УТВЕРЖДЕНИИ ПОРЯДКА ПРЕДОСТАВЛЕНИЯ</w:t>
      </w:r>
    </w:p>
    <w:p w:rsidR="000B282C" w:rsidRDefault="000B282C">
      <w:pPr>
        <w:pStyle w:val="ConsPlusTitle"/>
        <w:jc w:val="center"/>
      </w:pPr>
      <w:r>
        <w:t>СУБВЕНЦИЙ ИЗ ОБЛАСТНОГО БЮДЖЕТА БЮДЖЕТАМ ГОРОДСКИХ</w:t>
      </w:r>
    </w:p>
    <w:p w:rsidR="000B282C" w:rsidRDefault="000B282C">
      <w:pPr>
        <w:pStyle w:val="ConsPlusTitle"/>
        <w:jc w:val="center"/>
      </w:pPr>
      <w:r>
        <w:t>И МУНИЦИПАЛЬНЫХ ОКРУГОВ, МУНИЦИПАЛЬНОГО РАЙОНА</w:t>
      </w:r>
    </w:p>
    <w:p w:rsidR="000B282C" w:rsidRDefault="000B282C">
      <w:pPr>
        <w:pStyle w:val="ConsPlusTitle"/>
        <w:jc w:val="center"/>
      </w:pPr>
      <w:r>
        <w:t>КЕМЕРОВСКОЙ ОБЛАСТИ - КУЗБАССА НА ОСУЩЕСТВЛЕНИЕ ОТДЕЛЬНОГО</w:t>
      </w:r>
    </w:p>
    <w:p w:rsidR="000B282C" w:rsidRDefault="000B282C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0B282C" w:rsidRDefault="000B282C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0B282C" w:rsidRDefault="000B282C">
      <w:pPr>
        <w:pStyle w:val="ConsPlusTitle"/>
        <w:jc w:val="center"/>
      </w:pPr>
      <w:r>
        <w:t>БЕЗ ВЛАДЕЛЬЦЕВ</w:t>
      </w:r>
    </w:p>
    <w:p w:rsidR="000B282C" w:rsidRDefault="000B28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28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82C" w:rsidRDefault="000B28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82C" w:rsidRDefault="000B28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282C" w:rsidRDefault="000B2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282C" w:rsidRDefault="000B2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0B282C" w:rsidRDefault="000B282C">
            <w:pPr>
              <w:pStyle w:val="ConsPlusNormal"/>
              <w:jc w:val="center"/>
            </w:pPr>
            <w:r>
              <w:rPr>
                <w:color w:val="392C69"/>
              </w:rPr>
              <w:t>от 29.11.2022 N 787)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82C" w:rsidRDefault="000B282C">
            <w:pPr>
              <w:pStyle w:val="ConsPlusNormal"/>
            </w:pPr>
          </w:p>
        </w:tc>
      </w:tr>
    </w:tbl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Закона</w:t>
        </w:r>
      </w:hyperlink>
      <w:r>
        <w:t xml:space="preserve"> Кемеровской области - Кузбасса от 24.12.2019 N 150-ОЗ 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 Правительство Кемеровской области - Кузбасса постановляет: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предоставления субвенций из областного бюджета бюджетам городских и муниципальных округов, муниципального района Кемеровской области - Кузбасса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владельцев.</w:t>
      </w:r>
    </w:p>
    <w:p w:rsidR="000B282C" w:rsidRDefault="000B282C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29.11.2022 N 787)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(по агропромышленному комплексу) Ильина Д.П.</w:t>
      </w:r>
    </w:p>
    <w:p w:rsidR="000B282C" w:rsidRDefault="000B282C">
      <w:pPr>
        <w:pStyle w:val="ConsPlusNormal"/>
        <w:jc w:val="both"/>
      </w:pPr>
      <w:r>
        <w:t xml:space="preserve">(п. 3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29.11.2022 N 787)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01.01.2020.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right"/>
      </w:pPr>
      <w:r>
        <w:t>И.о. Губернатора</w:t>
      </w:r>
    </w:p>
    <w:p w:rsidR="000B282C" w:rsidRDefault="000B282C">
      <w:pPr>
        <w:pStyle w:val="ConsPlusNormal"/>
        <w:jc w:val="right"/>
      </w:pPr>
      <w:r>
        <w:t>Кемеровской области - Кузбасса</w:t>
      </w:r>
    </w:p>
    <w:p w:rsidR="000B282C" w:rsidRDefault="000B282C">
      <w:pPr>
        <w:pStyle w:val="ConsPlusNormal"/>
        <w:jc w:val="right"/>
      </w:pPr>
      <w:r>
        <w:t>В.Н.ТЕЛЕГИН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right"/>
        <w:outlineLvl w:val="0"/>
      </w:pPr>
      <w:r>
        <w:t>Утвержден</w:t>
      </w:r>
    </w:p>
    <w:p w:rsidR="000B282C" w:rsidRDefault="000B282C">
      <w:pPr>
        <w:pStyle w:val="ConsPlusNormal"/>
        <w:jc w:val="right"/>
      </w:pPr>
      <w:r>
        <w:t>постановлением Правительства</w:t>
      </w:r>
    </w:p>
    <w:p w:rsidR="000B282C" w:rsidRDefault="000B282C">
      <w:pPr>
        <w:pStyle w:val="ConsPlusNormal"/>
        <w:jc w:val="right"/>
      </w:pPr>
      <w:r>
        <w:t>Кемеровской области - Кузбасса</w:t>
      </w:r>
    </w:p>
    <w:p w:rsidR="000B282C" w:rsidRDefault="000B282C">
      <w:pPr>
        <w:pStyle w:val="ConsPlusNormal"/>
        <w:jc w:val="right"/>
      </w:pPr>
      <w:r>
        <w:t>от 11 февраля 2020 г. N 57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Title"/>
        <w:jc w:val="center"/>
      </w:pPr>
      <w:bookmarkStart w:id="0" w:name="P39"/>
      <w:bookmarkEnd w:id="0"/>
      <w:r>
        <w:lastRenderedPageBreak/>
        <w:t>ПОРЯДОК</w:t>
      </w:r>
    </w:p>
    <w:p w:rsidR="000B282C" w:rsidRDefault="000B282C">
      <w:pPr>
        <w:pStyle w:val="ConsPlusTitle"/>
        <w:jc w:val="center"/>
      </w:pPr>
      <w:r>
        <w:t>ПРЕДОСТАВЛЕНИЯ СУБВЕНЦИЙ ИЗ ОБЛАСТНОГО БЮДЖЕТА БЮДЖЕТАМ</w:t>
      </w:r>
    </w:p>
    <w:p w:rsidR="000B282C" w:rsidRDefault="000B282C">
      <w:pPr>
        <w:pStyle w:val="ConsPlusTitle"/>
        <w:jc w:val="center"/>
      </w:pPr>
      <w:r>
        <w:t>ГОРОДСКИХ И МУНИЦИПАЛЬНЫХ ОКРУГОВ, МУНИЦИПАЛЬНОГО РАЙОНА</w:t>
      </w:r>
    </w:p>
    <w:p w:rsidR="000B282C" w:rsidRDefault="000B282C">
      <w:pPr>
        <w:pStyle w:val="ConsPlusTitle"/>
        <w:jc w:val="center"/>
      </w:pPr>
      <w:r>
        <w:t>КЕМЕРОВСКОЙ ОБЛАСТИ - КУЗБАССА НА ОСУЩЕСТВЛЕНИЕ ОТДЕЛЬНОГО</w:t>
      </w:r>
    </w:p>
    <w:p w:rsidR="000B282C" w:rsidRDefault="000B282C">
      <w:pPr>
        <w:pStyle w:val="ConsPlusTitle"/>
        <w:jc w:val="center"/>
      </w:pPr>
      <w:r>
        <w:t>ГОСУДАРСТВЕННОГО ПОЛНОМОЧИЯ ПО ОРГАНИЗАЦИИ МЕРОПРИЯТИЙ</w:t>
      </w:r>
    </w:p>
    <w:p w:rsidR="000B282C" w:rsidRDefault="000B282C">
      <w:pPr>
        <w:pStyle w:val="ConsPlusTitle"/>
        <w:jc w:val="center"/>
      </w:pPr>
      <w:r>
        <w:t>ПРИ ОСУЩЕСТВЛЕНИИ ДЕЯТЕЛЬНОСТИ ПО ОБРАЩЕНИЮ С ЖИВОТНЫМИ</w:t>
      </w:r>
    </w:p>
    <w:p w:rsidR="000B282C" w:rsidRDefault="000B282C">
      <w:pPr>
        <w:pStyle w:val="ConsPlusTitle"/>
        <w:jc w:val="center"/>
      </w:pPr>
      <w:r>
        <w:t>БЕЗ ВЛАДЕЛЬЦЕВ</w:t>
      </w:r>
    </w:p>
    <w:p w:rsidR="000B282C" w:rsidRDefault="000B28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28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82C" w:rsidRDefault="000B28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82C" w:rsidRDefault="000B28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282C" w:rsidRDefault="000B28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282C" w:rsidRDefault="000B28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0B282C" w:rsidRDefault="000B282C">
            <w:pPr>
              <w:pStyle w:val="ConsPlusNormal"/>
              <w:jc w:val="center"/>
            </w:pPr>
            <w:r>
              <w:rPr>
                <w:color w:val="392C69"/>
              </w:rPr>
              <w:t>от 29.11.2022 N 787)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82C" w:rsidRDefault="000B282C">
            <w:pPr>
              <w:pStyle w:val="ConsPlusNormal"/>
            </w:pPr>
          </w:p>
        </w:tc>
      </w:tr>
    </w:tbl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ind w:firstLine="540"/>
        <w:jc w:val="both"/>
      </w:pPr>
      <w:bookmarkStart w:id="1" w:name="P50"/>
      <w:bookmarkEnd w:id="1"/>
      <w:r>
        <w:t>1. Настоящий Порядок определяет процедуру и условия предоставления субвенций из областного бюджета бюджетам городских и муниципальных округов, муниципального района Кемеровской области - Кузбасса (далее - муниципальное образование)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 (далее - субвенции).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 xml:space="preserve">2. Объем субвенций определяется в соответствии с </w:t>
      </w:r>
      <w:hyperlink r:id="rId10">
        <w:r>
          <w:rPr>
            <w:color w:val="0000FF"/>
          </w:rPr>
          <w:t>Методикой</w:t>
        </w:r>
      </w:hyperlink>
      <w:r>
        <w:t xml:space="preserve"> расчета нормативов для определения общего объема субвенций, предоставляемых из областного бюджета для осуществления отдельного государственного полномочия, являющейся приложением к Закону Кемеровской области - Кузбасса от 24.12.2019 N 150-ОЗ 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 (далее - Закон Кемеровской области - Кузбасса N 150-ОЗ).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бюджета, предусмотренных для предоставления субвенций бюджетам муниципальных образований, является Управление ветеринарии Кузбасса (далее - Управление).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 xml:space="preserve">4. Субвенции предоставляются по разделу 0500 "Жилищно-коммунальное хозяйство", подразделу 0503 "Благоустройство", в соответствии со сводной бюджетной росписью областного бюджета в пределах средств, предусмотренных в законе Кемеровской области - Кузбасса об областном бюджете на очередной финансовый год и на плановый период, и лимитов бюджетных обязательств, утвержденных в установленном порядке Управлению на цели, указанные в </w:t>
      </w:r>
      <w:hyperlink w:anchor="P50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 xml:space="preserve">5. Субвенции направляются на финансирование расходов, определенных </w:t>
      </w:r>
      <w:hyperlink r:id="rId11">
        <w:r>
          <w:rPr>
            <w:color w:val="0000FF"/>
          </w:rPr>
          <w:t>статьей 2</w:t>
        </w:r>
      </w:hyperlink>
      <w:r>
        <w:t xml:space="preserve"> Закона Кемеровской области - Кузбасса N 150-ОЗ.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6. Субвенции предоставляются бюджетам муниципальных образований на основании соглашений, заключенных Управлением и органами местного самоуправления муниципальных образований (далее - соглашение).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Форма соглашения утверждается приказом Управления.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 xml:space="preserve">7. Субвенции перечисляются ежемесячно на основании </w:t>
      </w:r>
      <w:hyperlink w:anchor="P93">
        <w:r>
          <w:rPr>
            <w:color w:val="0000FF"/>
          </w:rPr>
          <w:t>заявки</w:t>
        </w:r>
      </w:hyperlink>
      <w:r>
        <w:t xml:space="preserve"> муниципального образования в пределах средств, предусмотренных соглашением, по форме согласно приложению N 1 к настоящему Порядку.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8. Муниципальные образования представляют заявки в Управление до 20-го числа месяца, предшествующего месяцу перечисления субвенций.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 xml:space="preserve">9. Субвенции из областного бюджета перечисляются Управлением в установленном бюджетным законодательством порядке в бюджеты муниципальных образований на счета, </w:t>
      </w:r>
      <w:r>
        <w:lastRenderedPageBreak/>
        <w:t>открытые в Управлении Федерального казначейства по Кемеровской области - Кузбассу для кассового обслуживания исполнения местных бюджетов.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10. Расходование субвенций муниципальными образованиями осуществляется в соответствии с требованиями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Муниципальные образования представляют Управлению информацию о заключении муниципальных контрактов (договоров) на оказание услуг на проведение мероприятий при осуществлении деятельности по обращению с животными без владельцев в течение 5 рабочих дней с даты заключения таких муниципальных контрактов (договоров).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11. Муниципальные образования представляют отчеты в Управление: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 xml:space="preserve">ежемесячно не позднее 10-го числа месяца, следующего за отчетным месяцем, в электронном виде и на бумажном носителе </w:t>
      </w:r>
      <w:hyperlink w:anchor="P146">
        <w:r>
          <w:rPr>
            <w:color w:val="0000FF"/>
          </w:rPr>
          <w:t>отчет</w:t>
        </w:r>
      </w:hyperlink>
      <w:r>
        <w:t xml:space="preserve"> о проведении мероприятий при осуществлении деятельности по обращению с животными без владельцев на территории соответствующего муниципального образования по форме согласно приложению N 2 к настоящему Порядку;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 xml:space="preserve">ежемесячно не позднее 10-го числа месяца, следующего за отчетным месяцем, в электронном виде и на бумажном носителе </w:t>
      </w:r>
      <w:hyperlink w:anchor="P229">
        <w:r>
          <w:rPr>
            <w:color w:val="0000FF"/>
          </w:rPr>
          <w:t>отчет</w:t>
        </w:r>
      </w:hyperlink>
      <w:r>
        <w:t xml:space="preserve"> о количестве обращений (заявок) граждан по вопросу организации мероприятий при осуществлении деятельности по обращению с животными без владельцев, а также по покусам и нападениям на людей животными на территории муниципального образования по форме согласно приложению N 3 к настоящему Порядку;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 xml:space="preserve">ежеквартально не позднее 10-го числа месяца, следующего за отчетным месяцем, в электронном виде и на бумажном носителе </w:t>
      </w:r>
      <w:hyperlink w:anchor="P283">
        <w:r>
          <w:rPr>
            <w:color w:val="0000FF"/>
          </w:rPr>
          <w:t>отчет</w:t>
        </w:r>
      </w:hyperlink>
      <w:r>
        <w:t xml:space="preserve"> о расходовании субвенций из областного бюджета муниципальным образованием на осуществление деятельности по обращению с животными без владельцев по форме согласно приложению N 4 к настоящему Порядку;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ежеквартально не позднее 5-го числа месяца, следующего за отчетным периодом, в электронном виде и на бумажном носителе отчет о произведенных кассовых расходах, источником финансового обеспечения которых являются межбюджетные трансферты, имеющие целевое назначение, и о выполнении условий предоставления целевых межбюджетных трансфертов по форме, утвержденной Министерством финансов Кузбасса.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 xml:space="preserve">12. Показателем результативности предоставления субвенций является количество животных, в отношении которых проведены мероприятия по обращению с животными без владельцев на территории муниципального образования, в соответствии со </w:t>
      </w:r>
      <w:hyperlink r:id="rId12">
        <w:r>
          <w:rPr>
            <w:color w:val="0000FF"/>
          </w:rPr>
          <w:t>статьей 2</w:t>
        </w:r>
      </w:hyperlink>
      <w:r>
        <w:t xml:space="preserve"> Закона Кемеровской области - Кузбасса N 150-ОЗ.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13. Управление при необходимости представляет в Министерство финансов Кузбасса предложения о перераспределении в течение года общих объемов субвенций между бюджетами муниципальных образований.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14. Средства, полученные из областного бюджета в форме субвенций, носят целевой характер и не могут быть использованы на иные цели.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15. Не использованные в текущем финансовом году остатки субвенций подлежат возврату в доход областного бюджета в порядке, установленном бюджетным законодательством.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16. Муниципальные образования несут ответственность за нецелевое использование субвенций и недостоверность представляемых отчетных сведений в соответствии с действующим законодательством.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 xml:space="preserve">В случае нецелевого использования субвенций соответствующие средства подлежат возврату </w:t>
      </w:r>
      <w:r>
        <w:lastRenderedPageBreak/>
        <w:t>в областной бюджет в порядке, установленном законодательством Российской Федерации и законодательством Кемеровской области - Кузбасса.</w:t>
      </w:r>
    </w:p>
    <w:p w:rsidR="000B282C" w:rsidRDefault="000B282C">
      <w:pPr>
        <w:pStyle w:val="ConsPlusNormal"/>
        <w:spacing w:before="220"/>
        <w:ind w:firstLine="540"/>
        <w:jc w:val="both"/>
      </w:pPr>
      <w:r>
        <w:t>17. Контроль за целевым использованием денежных средств, выделяемых в рамках настоящего Порядка, осуществляется в соответствии с действующим бюджетным законодательством.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right"/>
        <w:outlineLvl w:val="1"/>
      </w:pPr>
      <w:r>
        <w:t>Приложение N 1</w:t>
      </w:r>
    </w:p>
    <w:p w:rsidR="000B282C" w:rsidRDefault="000B282C">
      <w:pPr>
        <w:pStyle w:val="ConsPlusNormal"/>
        <w:jc w:val="right"/>
      </w:pPr>
      <w:r>
        <w:t>к Порядку предоставления</w:t>
      </w:r>
    </w:p>
    <w:p w:rsidR="000B282C" w:rsidRDefault="000B282C">
      <w:pPr>
        <w:pStyle w:val="ConsPlusNormal"/>
        <w:jc w:val="right"/>
      </w:pPr>
      <w:r>
        <w:t>субвенций из областного бюджета</w:t>
      </w:r>
    </w:p>
    <w:p w:rsidR="000B282C" w:rsidRDefault="000B282C">
      <w:pPr>
        <w:pStyle w:val="ConsPlusNormal"/>
        <w:jc w:val="right"/>
      </w:pPr>
      <w:r>
        <w:t>бюджетам городских</w:t>
      </w:r>
    </w:p>
    <w:p w:rsidR="000B282C" w:rsidRDefault="000B282C">
      <w:pPr>
        <w:pStyle w:val="ConsPlusNormal"/>
        <w:jc w:val="right"/>
      </w:pPr>
      <w:r>
        <w:t>и муниципальных округов,</w:t>
      </w:r>
    </w:p>
    <w:p w:rsidR="000B282C" w:rsidRDefault="000B282C">
      <w:pPr>
        <w:pStyle w:val="ConsPlusNormal"/>
        <w:jc w:val="right"/>
      </w:pPr>
      <w:r>
        <w:t>муниципального района</w:t>
      </w:r>
    </w:p>
    <w:p w:rsidR="000B282C" w:rsidRDefault="000B282C">
      <w:pPr>
        <w:pStyle w:val="ConsPlusNormal"/>
        <w:jc w:val="right"/>
      </w:pPr>
      <w:r>
        <w:t>Кемеровской области - Кузбасса</w:t>
      </w:r>
    </w:p>
    <w:p w:rsidR="000B282C" w:rsidRDefault="000B282C">
      <w:pPr>
        <w:pStyle w:val="ConsPlusNormal"/>
        <w:jc w:val="right"/>
      </w:pPr>
      <w:r>
        <w:t>на осуществление отдельного</w:t>
      </w:r>
    </w:p>
    <w:p w:rsidR="000B282C" w:rsidRDefault="000B282C">
      <w:pPr>
        <w:pStyle w:val="ConsPlusNormal"/>
        <w:jc w:val="right"/>
      </w:pPr>
      <w:r>
        <w:t>государственного полномочия</w:t>
      </w:r>
    </w:p>
    <w:p w:rsidR="000B282C" w:rsidRDefault="000B282C">
      <w:pPr>
        <w:pStyle w:val="ConsPlusNormal"/>
        <w:jc w:val="right"/>
      </w:pPr>
      <w:r>
        <w:t>по организации мероприятий</w:t>
      </w:r>
    </w:p>
    <w:p w:rsidR="000B282C" w:rsidRDefault="000B282C">
      <w:pPr>
        <w:pStyle w:val="ConsPlusNormal"/>
        <w:jc w:val="right"/>
      </w:pPr>
      <w:r>
        <w:t>при осуществлении деятельности</w:t>
      </w:r>
    </w:p>
    <w:p w:rsidR="000B282C" w:rsidRDefault="000B282C">
      <w:pPr>
        <w:pStyle w:val="ConsPlusNormal"/>
        <w:jc w:val="right"/>
      </w:pPr>
      <w:r>
        <w:t>по обращению с животными</w:t>
      </w:r>
    </w:p>
    <w:p w:rsidR="000B282C" w:rsidRDefault="000B282C">
      <w:pPr>
        <w:pStyle w:val="ConsPlusNormal"/>
        <w:jc w:val="right"/>
      </w:pPr>
      <w:r>
        <w:t>без владельцев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center"/>
      </w:pPr>
      <w:bookmarkStart w:id="2" w:name="P93"/>
      <w:bookmarkEnd w:id="2"/>
      <w:r>
        <w:t>Заявка</w:t>
      </w:r>
    </w:p>
    <w:p w:rsidR="000B282C" w:rsidRDefault="000B282C">
      <w:pPr>
        <w:pStyle w:val="ConsPlusNormal"/>
        <w:jc w:val="center"/>
      </w:pPr>
      <w:r>
        <w:t>на перечисление субвенций из областного бюджета</w:t>
      </w:r>
    </w:p>
    <w:p w:rsidR="000B282C" w:rsidRDefault="000B282C">
      <w:pPr>
        <w:pStyle w:val="ConsPlusNormal"/>
        <w:jc w:val="center"/>
      </w:pPr>
      <w:r>
        <w:t>на осуществление отдельного государственного</w:t>
      </w:r>
    </w:p>
    <w:p w:rsidR="000B282C" w:rsidRDefault="000B282C">
      <w:pPr>
        <w:pStyle w:val="ConsPlusNormal"/>
        <w:jc w:val="center"/>
      </w:pPr>
      <w:r>
        <w:t>полномочия по организации мероприятий при</w:t>
      </w:r>
    </w:p>
    <w:p w:rsidR="000B282C" w:rsidRDefault="000B282C">
      <w:pPr>
        <w:pStyle w:val="ConsPlusNormal"/>
        <w:jc w:val="center"/>
      </w:pPr>
      <w:r>
        <w:t>осуществлении деятельности по обращению</w:t>
      </w:r>
    </w:p>
    <w:p w:rsidR="000B282C" w:rsidRDefault="000B282C">
      <w:pPr>
        <w:pStyle w:val="ConsPlusNormal"/>
        <w:jc w:val="center"/>
      </w:pPr>
      <w:r>
        <w:t>с животными без владельцев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center"/>
      </w:pPr>
      <w:r>
        <w:t>___________________________________________</w:t>
      </w:r>
    </w:p>
    <w:p w:rsidR="000B282C" w:rsidRDefault="000B282C">
      <w:pPr>
        <w:pStyle w:val="ConsPlusNormal"/>
        <w:jc w:val="center"/>
      </w:pPr>
      <w:r>
        <w:t>(наименование муниципального образования)</w:t>
      </w:r>
    </w:p>
    <w:p w:rsidR="000B282C" w:rsidRDefault="000B282C">
      <w:pPr>
        <w:pStyle w:val="ConsPlusNormal"/>
        <w:jc w:val="center"/>
      </w:pPr>
      <w:r>
        <w:t>в ___________ 20__ года</w:t>
      </w:r>
    </w:p>
    <w:p w:rsidR="000B282C" w:rsidRDefault="000B28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32"/>
        <w:gridCol w:w="3231"/>
      </w:tblGrid>
      <w:tr w:rsidR="000B282C">
        <w:tc>
          <w:tcPr>
            <w:tcW w:w="850" w:type="dxa"/>
          </w:tcPr>
          <w:p w:rsidR="000B282C" w:rsidRDefault="000B282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932" w:type="dxa"/>
          </w:tcPr>
          <w:p w:rsidR="000B282C" w:rsidRDefault="000B282C">
            <w:pPr>
              <w:pStyle w:val="ConsPlusNormal"/>
              <w:jc w:val="center"/>
            </w:pPr>
            <w:r>
              <w:t>Наименование мероприятия, на обеспечение которого предоставляется субвенция</w:t>
            </w:r>
          </w:p>
        </w:tc>
        <w:tc>
          <w:tcPr>
            <w:tcW w:w="3231" w:type="dxa"/>
          </w:tcPr>
          <w:p w:rsidR="000B282C" w:rsidRDefault="000B282C">
            <w:pPr>
              <w:pStyle w:val="ConsPlusNormal"/>
              <w:jc w:val="center"/>
            </w:pPr>
            <w:r>
              <w:t>Необходимый размер субвенций на месяц, рублей</w:t>
            </w:r>
          </w:p>
        </w:tc>
      </w:tr>
      <w:tr w:rsidR="000B282C">
        <w:tc>
          <w:tcPr>
            <w:tcW w:w="850" w:type="dxa"/>
          </w:tcPr>
          <w:p w:rsidR="000B282C" w:rsidRDefault="000B28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0B282C" w:rsidRDefault="000B28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0B282C" w:rsidRDefault="000B282C">
            <w:pPr>
              <w:pStyle w:val="ConsPlusNormal"/>
              <w:jc w:val="center"/>
            </w:pPr>
            <w:r>
              <w:t>3</w:t>
            </w:r>
          </w:p>
        </w:tc>
      </w:tr>
      <w:tr w:rsidR="000B282C">
        <w:tc>
          <w:tcPr>
            <w:tcW w:w="85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4932" w:type="dxa"/>
          </w:tcPr>
          <w:p w:rsidR="000B282C" w:rsidRDefault="000B282C">
            <w:pPr>
              <w:pStyle w:val="ConsPlusNormal"/>
            </w:pPr>
          </w:p>
        </w:tc>
        <w:tc>
          <w:tcPr>
            <w:tcW w:w="3231" w:type="dxa"/>
          </w:tcPr>
          <w:p w:rsidR="000B282C" w:rsidRDefault="000B282C">
            <w:pPr>
              <w:pStyle w:val="ConsPlusNormal"/>
            </w:pPr>
          </w:p>
        </w:tc>
      </w:tr>
      <w:tr w:rsidR="000B282C">
        <w:tc>
          <w:tcPr>
            <w:tcW w:w="85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4932" w:type="dxa"/>
          </w:tcPr>
          <w:p w:rsidR="000B282C" w:rsidRDefault="000B282C">
            <w:pPr>
              <w:pStyle w:val="ConsPlusNormal"/>
            </w:pPr>
          </w:p>
        </w:tc>
        <w:tc>
          <w:tcPr>
            <w:tcW w:w="3231" w:type="dxa"/>
          </w:tcPr>
          <w:p w:rsidR="000B282C" w:rsidRDefault="000B282C">
            <w:pPr>
              <w:pStyle w:val="ConsPlusNormal"/>
            </w:pPr>
          </w:p>
        </w:tc>
      </w:tr>
    </w:tbl>
    <w:p w:rsidR="000B282C" w:rsidRDefault="000B282C">
      <w:pPr>
        <w:pStyle w:val="ConsPlusNormal"/>
        <w:jc w:val="both"/>
      </w:pPr>
    </w:p>
    <w:p w:rsidR="000B282C" w:rsidRDefault="000B282C">
      <w:pPr>
        <w:pStyle w:val="ConsPlusNonformat"/>
        <w:jc w:val="both"/>
      </w:pPr>
      <w:r>
        <w:t>Глава муниципального образования</w:t>
      </w:r>
    </w:p>
    <w:p w:rsidR="000B282C" w:rsidRDefault="000B282C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 ______________  ___________________________</w:t>
      </w:r>
    </w:p>
    <w:p w:rsidR="000B282C" w:rsidRDefault="000B282C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0B282C" w:rsidRDefault="000B282C">
      <w:pPr>
        <w:pStyle w:val="ConsPlusNonformat"/>
        <w:jc w:val="both"/>
      </w:pPr>
    </w:p>
    <w:p w:rsidR="000B282C" w:rsidRDefault="000B282C">
      <w:pPr>
        <w:pStyle w:val="ConsPlusNonformat"/>
        <w:jc w:val="both"/>
      </w:pPr>
      <w:r>
        <w:t>Исполнитель (</w:t>
      </w:r>
      <w:proofErr w:type="gramStart"/>
      <w:r>
        <w:t xml:space="preserve">должность)   </w:t>
      </w:r>
      <w:proofErr w:type="gramEnd"/>
      <w:r>
        <w:t xml:space="preserve">  ______________  ___________________________</w:t>
      </w:r>
    </w:p>
    <w:p w:rsidR="000B282C" w:rsidRDefault="000B282C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0B282C" w:rsidRDefault="000B282C">
      <w:pPr>
        <w:pStyle w:val="ConsPlusNonformat"/>
        <w:jc w:val="both"/>
      </w:pPr>
      <w:r>
        <w:t>Телефон ___________</w:t>
      </w:r>
    </w:p>
    <w:p w:rsidR="000B282C" w:rsidRDefault="000B282C">
      <w:pPr>
        <w:pStyle w:val="ConsPlusNonformat"/>
        <w:jc w:val="both"/>
      </w:pPr>
    </w:p>
    <w:p w:rsidR="000B282C" w:rsidRDefault="000B282C">
      <w:pPr>
        <w:pStyle w:val="ConsPlusNonformat"/>
        <w:jc w:val="both"/>
      </w:pPr>
      <w:r>
        <w:t>Адрес электронной почты _____________</w:t>
      </w:r>
    </w:p>
    <w:p w:rsidR="000B282C" w:rsidRDefault="000B282C">
      <w:pPr>
        <w:pStyle w:val="ConsPlusNonformat"/>
        <w:jc w:val="both"/>
      </w:pPr>
      <w:r>
        <w:t>"___"__________ 20__ г.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right"/>
        <w:outlineLvl w:val="1"/>
      </w:pPr>
      <w:r>
        <w:t>Приложение N 2</w:t>
      </w:r>
    </w:p>
    <w:p w:rsidR="000B282C" w:rsidRDefault="000B282C">
      <w:pPr>
        <w:pStyle w:val="ConsPlusNormal"/>
        <w:jc w:val="right"/>
      </w:pPr>
      <w:r>
        <w:t>к Порядку предоставления</w:t>
      </w:r>
    </w:p>
    <w:p w:rsidR="000B282C" w:rsidRDefault="000B282C">
      <w:pPr>
        <w:pStyle w:val="ConsPlusNormal"/>
        <w:jc w:val="right"/>
      </w:pPr>
      <w:r>
        <w:t>субвенций из областного бюджета</w:t>
      </w:r>
    </w:p>
    <w:p w:rsidR="000B282C" w:rsidRDefault="000B282C">
      <w:pPr>
        <w:pStyle w:val="ConsPlusNormal"/>
        <w:jc w:val="right"/>
      </w:pPr>
      <w:r>
        <w:t>бюджетам городских</w:t>
      </w:r>
    </w:p>
    <w:p w:rsidR="000B282C" w:rsidRDefault="000B282C">
      <w:pPr>
        <w:pStyle w:val="ConsPlusNormal"/>
        <w:jc w:val="right"/>
      </w:pPr>
      <w:r>
        <w:t>и муниципальных округов,</w:t>
      </w:r>
    </w:p>
    <w:p w:rsidR="000B282C" w:rsidRDefault="000B282C">
      <w:pPr>
        <w:pStyle w:val="ConsPlusNormal"/>
        <w:jc w:val="right"/>
      </w:pPr>
      <w:r>
        <w:t>муниципального района</w:t>
      </w:r>
    </w:p>
    <w:p w:rsidR="000B282C" w:rsidRDefault="000B282C">
      <w:pPr>
        <w:pStyle w:val="ConsPlusNormal"/>
        <w:jc w:val="right"/>
      </w:pPr>
      <w:r>
        <w:t>Кемеровской области - Кузбасса</w:t>
      </w:r>
    </w:p>
    <w:p w:rsidR="000B282C" w:rsidRDefault="000B282C">
      <w:pPr>
        <w:pStyle w:val="ConsPlusNormal"/>
        <w:jc w:val="right"/>
      </w:pPr>
      <w:r>
        <w:t>на осуществление отдельного</w:t>
      </w:r>
    </w:p>
    <w:p w:rsidR="000B282C" w:rsidRDefault="000B282C">
      <w:pPr>
        <w:pStyle w:val="ConsPlusNormal"/>
        <w:jc w:val="right"/>
      </w:pPr>
      <w:r>
        <w:t>государственного полномочия</w:t>
      </w:r>
    </w:p>
    <w:p w:rsidR="000B282C" w:rsidRDefault="000B282C">
      <w:pPr>
        <w:pStyle w:val="ConsPlusNormal"/>
        <w:jc w:val="right"/>
      </w:pPr>
      <w:r>
        <w:t>по организации мероприятий</w:t>
      </w:r>
    </w:p>
    <w:p w:rsidR="000B282C" w:rsidRDefault="000B282C">
      <w:pPr>
        <w:pStyle w:val="ConsPlusNormal"/>
        <w:jc w:val="right"/>
      </w:pPr>
      <w:r>
        <w:t>при осуществлении деятельности</w:t>
      </w:r>
    </w:p>
    <w:p w:rsidR="000B282C" w:rsidRDefault="000B282C">
      <w:pPr>
        <w:pStyle w:val="ConsPlusNormal"/>
        <w:jc w:val="right"/>
      </w:pPr>
      <w:r>
        <w:t>по обращению с животными</w:t>
      </w:r>
    </w:p>
    <w:p w:rsidR="000B282C" w:rsidRDefault="000B282C">
      <w:pPr>
        <w:pStyle w:val="ConsPlusNormal"/>
        <w:jc w:val="right"/>
      </w:pPr>
      <w:r>
        <w:t>без владельцев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center"/>
      </w:pPr>
      <w:bookmarkStart w:id="3" w:name="P146"/>
      <w:bookmarkEnd w:id="3"/>
      <w:r>
        <w:t>Отчет</w:t>
      </w:r>
    </w:p>
    <w:p w:rsidR="000B282C" w:rsidRDefault="000B282C">
      <w:pPr>
        <w:pStyle w:val="ConsPlusNormal"/>
        <w:jc w:val="center"/>
      </w:pPr>
      <w:r>
        <w:t>о проведении мероприятий при осуществлении деятельности</w:t>
      </w:r>
    </w:p>
    <w:p w:rsidR="000B282C" w:rsidRDefault="000B282C">
      <w:pPr>
        <w:pStyle w:val="ConsPlusNormal"/>
        <w:jc w:val="center"/>
      </w:pPr>
      <w:r>
        <w:t>по обращению с животными без владельцев на территории</w:t>
      </w:r>
    </w:p>
    <w:p w:rsidR="000B282C" w:rsidRDefault="000B282C">
      <w:pPr>
        <w:pStyle w:val="ConsPlusNormal"/>
        <w:jc w:val="center"/>
      </w:pPr>
      <w:r>
        <w:t>муниципального образования</w:t>
      </w:r>
    </w:p>
    <w:p w:rsidR="000B282C" w:rsidRDefault="000B282C">
      <w:pPr>
        <w:pStyle w:val="ConsPlusNormal"/>
        <w:jc w:val="center"/>
      </w:pPr>
      <w:r>
        <w:t>___________________________________________</w:t>
      </w:r>
    </w:p>
    <w:p w:rsidR="000B282C" w:rsidRDefault="000B282C">
      <w:pPr>
        <w:pStyle w:val="ConsPlusNormal"/>
        <w:jc w:val="center"/>
      </w:pPr>
      <w:r>
        <w:t>(наименование муниципального образования)</w:t>
      </w:r>
    </w:p>
    <w:p w:rsidR="000B282C" w:rsidRDefault="000B282C">
      <w:pPr>
        <w:pStyle w:val="ConsPlusNormal"/>
        <w:jc w:val="center"/>
      </w:pPr>
      <w:r>
        <w:t>за _______________________ 20___ года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sectPr w:rsidR="000B282C" w:rsidSect="009A46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907"/>
        <w:gridCol w:w="964"/>
        <w:gridCol w:w="850"/>
        <w:gridCol w:w="850"/>
        <w:gridCol w:w="850"/>
        <w:gridCol w:w="1247"/>
        <w:gridCol w:w="851"/>
        <w:gridCol w:w="850"/>
        <w:gridCol w:w="850"/>
        <w:gridCol w:w="907"/>
        <w:gridCol w:w="850"/>
        <w:gridCol w:w="708"/>
        <w:gridCol w:w="907"/>
      </w:tblGrid>
      <w:tr w:rsidR="000B282C">
        <w:tc>
          <w:tcPr>
            <w:tcW w:w="1531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lastRenderedPageBreak/>
              <w:t>Планируемое соглашением количество отловленных животных, голов</w:t>
            </w:r>
          </w:p>
        </w:tc>
        <w:tc>
          <w:tcPr>
            <w:tcW w:w="907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Количество отловленных животных, голов</w:t>
            </w:r>
          </w:p>
        </w:tc>
        <w:tc>
          <w:tcPr>
            <w:tcW w:w="10684" w:type="dxa"/>
            <w:gridSpan w:val="12"/>
          </w:tcPr>
          <w:p w:rsidR="000B282C" w:rsidRDefault="000B282C">
            <w:pPr>
              <w:pStyle w:val="ConsPlusNormal"/>
              <w:jc w:val="center"/>
            </w:pPr>
            <w:r>
              <w:t>Мероприятия</w:t>
            </w:r>
          </w:p>
        </w:tc>
      </w:tr>
      <w:tr w:rsidR="000B282C">
        <w:tc>
          <w:tcPr>
            <w:tcW w:w="1531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907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Количество животных, помещенных на карантинирование, голов</w:t>
            </w:r>
          </w:p>
        </w:tc>
        <w:tc>
          <w:tcPr>
            <w:tcW w:w="850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Количество стерилизованных животных, голов</w:t>
            </w:r>
          </w:p>
        </w:tc>
        <w:tc>
          <w:tcPr>
            <w:tcW w:w="850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Количество вакцинированных животных, голов</w:t>
            </w:r>
          </w:p>
        </w:tc>
        <w:tc>
          <w:tcPr>
            <w:tcW w:w="850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Количество промаркированных животных, голов</w:t>
            </w:r>
          </w:p>
        </w:tc>
        <w:tc>
          <w:tcPr>
            <w:tcW w:w="1247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Количество животных, возвращенных на прежнее место их обитания, голов</w:t>
            </w:r>
          </w:p>
        </w:tc>
        <w:tc>
          <w:tcPr>
            <w:tcW w:w="1701" w:type="dxa"/>
            <w:gridSpan w:val="2"/>
          </w:tcPr>
          <w:p w:rsidR="000B282C" w:rsidRDefault="000B282C">
            <w:pPr>
              <w:pStyle w:val="ConsPlusNormal"/>
              <w:jc w:val="center"/>
            </w:pPr>
            <w:r>
              <w:t>Количество животных, переданных владельцам, голов</w:t>
            </w:r>
          </w:p>
        </w:tc>
        <w:tc>
          <w:tcPr>
            <w:tcW w:w="850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Количество животных, подвергнутых эвтаназии, голов</w:t>
            </w:r>
          </w:p>
        </w:tc>
        <w:tc>
          <w:tcPr>
            <w:tcW w:w="907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Количество павших животных, голов</w:t>
            </w:r>
          </w:p>
        </w:tc>
        <w:tc>
          <w:tcPr>
            <w:tcW w:w="850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Утилизировано трупов животных, голов</w:t>
            </w:r>
          </w:p>
        </w:tc>
        <w:tc>
          <w:tcPr>
            <w:tcW w:w="1615" w:type="dxa"/>
            <w:gridSpan w:val="2"/>
          </w:tcPr>
          <w:p w:rsidR="000B282C" w:rsidRDefault="000B282C">
            <w:pPr>
              <w:pStyle w:val="ConsPlusNormal"/>
              <w:jc w:val="center"/>
            </w:pPr>
            <w:r>
              <w:t>Количество животных, содержащихся в приютах, на отчетную дату, голов</w:t>
            </w:r>
          </w:p>
        </w:tc>
      </w:tr>
      <w:tr w:rsidR="000B282C">
        <w:tc>
          <w:tcPr>
            <w:tcW w:w="1531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907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964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247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851" w:type="dxa"/>
          </w:tcPr>
          <w:p w:rsidR="000B282C" w:rsidRDefault="000B282C">
            <w:pPr>
              <w:pStyle w:val="ConsPlusNormal"/>
              <w:jc w:val="center"/>
            </w:pPr>
            <w:r>
              <w:t>прежним</w:t>
            </w:r>
          </w:p>
        </w:tc>
        <w:tc>
          <w:tcPr>
            <w:tcW w:w="850" w:type="dxa"/>
          </w:tcPr>
          <w:p w:rsidR="000B282C" w:rsidRDefault="000B282C">
            <w:pPr>
              <w:pStyle w:val="ConsPlusNormal"/>
              <w:jc w:val="center"/>
            </w:pPr>
            <w:r>
              <w:t>новым</w:t>
            </w:r>
          </w:p>
        </w:tc>
        <w:tc>
          <w:tcPr>
            <w:tcW w:w="850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907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708" w:type="dxa"/>
          </w:tcPr>
          <w:p w:rsidR="000B282C" w:rsidRDefault="000B28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0B282C" w:rsidRDefault="000B282C">
            <w:pPr>
              <w:pStyle w:val="ConsPlusNormal"/>
              <w:jc w:val="center"/>
            </w:pPr>
            <w:r>
              <w:t>в том числе агрессивных</w:t>
            </w:r>
          </w:p>
        </w:tc>
      </w:tr>
      <w:tr w:rsidR="000B282C">
        <w:tc>
          <w:tcPr>
            <w:tcW w:w="1531" w:type="dxa"/>
          </w:tcPr>
          <w:p w:rsidR="000B282C" w:rsidRDefault="000B28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B282C" w:rsidRDefault="000B28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B282C" w:rsidRDefault="000B28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B282C" w:rsidRDefault="000B28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B282C" w:rsidRDefault="000B28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B282C" w:rsidRDefault="000B28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B282C" w:rsidRDefault="000B28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B282C" w:rsidRDefault="000B28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B282C" w:rsidRDefault="000B28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B282C" w:rsidRDefault="000B28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0B282C" w:rsidRDefault="000B28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B282C" w:rsidRDefault="000B28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0B282C" w:rsidRDefault="000B28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0B282C" w:rsidRDefault="000B282C">
            <w:pPr>
              <w:pStyle w:val="ConsPlusNormal"/>
              <w:jc w:val="center"/>
            </w:pPr>
            <w:r>
              <w:t>14</w:t>
            </w:r>
          </w:p>
        </w:tc>
      </w:tr>
      <w:tr w:rsidR="000B282C">
        <w:tc>
          <w:tcPr>
            <w:tcW w:w="1531" w:type="dxa"/>
          </w:tcPr>
          <w:p w:rsidR="000B282C" w:rsidRDefault="000B282C">
            <w:pPr>
              <w:pStyle w:val="ConsPlusNormal"/>
            </w:pPr>
          </w:p>
        </w:tc>
        <w:tc>
          <w:tcPr>
            <w:tcW w:w="907" w:type="dxa"/>
          </w:tcPr>
          <w:p w:rsidR="000B282C" w:rsidRDefault="000B282C">
            <w:pPr>
              <w:pStyle w:val="ConsPlusNormal"/>
            </w:pPr>
          </w:p>
        </w:tc>
        <w:tc>
          <w:tcPr>
            <w:tcW w:w="964" w:type="dxa"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1247" w:type="dxa"/>
          </w:tcPr>
          <w:p w:rsidR="000B282C" w:rsidRDefault="000B282C">
            <w:pPr>
              <w:pStyle w:val="ConsPlusNormal"/>
            </w:pPr>
          </w:p>
        </w:tc>
        <w:tc>
          <w:tcPr>
            <w:tcW w:w="851" w:type="dxa"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907" w:type="dxa"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708" w:type="dxa"/>
          </w:tcPr>
          <w:p w:rsidR="000B282C" w:rsidRDefault="000B282C">
            <w:pPr>
              <w:pStyle w:val="ConsPlusNormal"/>
            </w:pPr>
          </w:p>
        </w:tc>
        <w:tc>
          <w:tcPr>
            <w:tcW w:w="907" w:type="dxa"/>
          </w:tcPr>
          <w:p w:rsidR="000B282C" w:rsidRDefault="000B282C">
            <w:pPr>
              <w:pStyle w:val="ConsPlusNormal"/>
            </w:pPr>
          </w:p>
        </w:tc>
      </w:tr>
    </w:tbl>
    <w:p w:rsidR="000B282C" w:rsidRDefault="000B282C">
      <w:pPr>
        <w:pStyle w:val="ConsPlusNormal"/>
        <w:jc w:val="both"/>
      </w:pPr>
    </w:p>
    <w:p w:rsidR="000B282C" w:rsidRDefault="000B282C">
      <w:pPr>
        <w:pStyle w:val="ConsPlusNonformat"/>
        <w:jc w:val="both"/>
      </w:pPr>
      <w:r>
        <w:t>Глава муниципального образования</w:t>
      </w:r>
    </w:p>
    <w:p w:rsidR="000B282C" w:rsidRDefault="000B282C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 ______________  ___________________________</w:t>
      </w:r>
    </w:p>
    <w:p w:rsidR="000B282C" w:rsidRDefault="000B282C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0B282C" w:rsidRDefault="000B282C">
      <w:pPr>
        <w:pStyle w:val="ConsPlusNonformat"/>
        <w:jc w:val="both"/>
      </w:pPr>
    </w:p>
    <w:p w:rsidR="000B282C" w:rsidRDefault="000B282C">
      <w:pPr>
        <w:pStyle w:val="ConsPlusNonformat"/>
        <w:jc w:val="both"/>
      </w:pPr>
      <w:r>
        <w:t>Исполнитель (</w:t>
      </w:r>
      <w:proofErr w:type="gramStart"/>
      <w:r>
        <w:t xml:space="preserve">должность)   </w:t>
      </w:r>
      <w:proofErr w:type="gramEnd"/>
      <w:r>
        <w:t xml:space="preserve">  ______________  ___________________________</w:t>
      </w:r>
    </w:p>
    <w:p w:rsidR="000B282C" w:rsidRDefault="000B282C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0B282C" w:rsidRDefault="000B282C">
      <w:pPr>
        <w:pStyle w:val="ConsPlusNonformat"/>
        <w:jc w:val="both"/>
      </w:pPr>
      <w:r>
        <w:t>Телефон ___________</w:t>
      </w:r>
    </w:p>
    <w:p w:rsidR="000B282C" w:rsidRDefault="000B282C">
      <w:pPr>
        <w:pStyle w:val="ConsPlusNonformat"/>
        <w:jc w:val="both"/>
      </w:pPr>
    </w:p>
    <w:p w:rsidR="000B282C" w:rsidRDefault="000B282C">
      <w:pPr>
        <w:pStyle w:val="ConsPlusNonformat"/>
        <w:jc w:val="both"/>
      </w:pPr>
      <w:r>
        <w:t>Адрес электронной почты _____________</w:t>
      </w:r>
    </w:p>
    <w:p w:rsidR="000B282C" w:rsidRDefault="000B282C">
      <w:pPr>
        <w:pStyle w:val="ConsPlusNonformat"/>
        <w:jc w:val="both"/>
      </w:pPr>
      <w:r>
        <w:t>"___"__________ 20__ г.</w:t>
      </w:r>
    </w:p>
    <w:p w:rsidR="000B282C" w:rsidRDefault="000B282C">
      <w:pPr>
        <w:pStyle w:val="ConsPlusNormal"/>
        <w:sectPr w:rsidR="000B28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right"/>
        <w:outlineLvl w:val="1"/>
      </w:pPr>
      <w:r>
        <w:t>Приложение N 3</w:t>
      </w:r>
    </w:p>
    <w:p w:rsidR="000B282C" w:rsidRDefault="000B282C">
      <w:pPr>
        <w:pStyle w:val="ConsPlusNormal"/>
        <w:jc w:val="right"/>
      </w:pPr>
      <w:r>
        <w:t>к Порядку предоставления</w:t>
      </w:r>
    </w:p>
    <w:p w:rsidR="000B282C" w:rsidRDefault="000B282C">
      <w:pPr>
        <w:pStyle w:val="ConsPlusNormal"/>
        <w:jc w:val="right"/>
      </w:pPr>
      <w:r>
        <w:t>субвенций из областного бюджета</w:t>
      </w:r>
    </w:p>
    <w:p w:rsidR="000B282C" w:rsidRDefault="000B282C">
      <w:pPr>
        <w:pStyle w:val="ConsPlusNormal"/>
        <w:jc w:val="right"/>
      </w:pPr>
      <w:r>
        <w:t>бюджетам городских</w:t>
      </w:r>
    </w:p>
    <w:p w:rsidR="000B282C" w:rsidRDefault="000B282C">
      <w:pPr>
        <w:pStyle w:val="ConsPlusNormal"/>
        <w:jc w:val="right"/>
      </w:pPr>
      <w:r>
        <w:t>и муниципальных округов,</w:t>
      </w:r>
    </w:p>
    <w:p w:rsidR="000B282C" w:rsidRDefault="000B282C">
      <w:pPr>
        <w:pStyle w:val="ConsPlusNormal"/>
        <w:jc w:val="right"/>
      </w:pPr>
      <w:r>
        <w:t>муниципального района</w:t>
      </w:r>
    </w:p>
    <w:p w:rsidR="000B282C" w:rsidRDefault="000B282C">
      <w:pPr>
        <w:pStyle w:val="ConsPlusNormal"/>
        <w:jc w:val="right"/>
      </w:pPr>
      <w:r>
        <w:t>Кемеровской области - Кузбасса</w:t>
      </w:r>
    </w:p>
    <w:p w:rsidR="000B282C" w:rsidRDefault="000B282C">
      <w:pPr>
        <w:pStyle w:val="ConsPlusNormal"/>
        <w:jc w:val="right"/>
      </w:pPr>
      <w:r>
        <w:t>на осуществление отдельного</w:t>
      </w:r>
    </w:p>
    <w:p w:rsidR="000B282C" w:rsidRDefault="000B282C">
      <w:pPr>
        <w:pStyle w:val="ConsPlusNormal"/>
        <w:jc w:val="right"/>
      </w:pPr>
      <w:r>
        <w:t>государственного полномочия</w:t>
      </w:r>
    </w:p>
    <w:p w:rsidR="000B282C" w:rsidRDefault="000B282C">
      <w:pPr>
        <w:pStyle w:val="ConsPlusNormal"/>
        <w:jc w:val="right"/>
      </w:pPr>
      <w:r>
        <w:t>по организации мероприятий</w:t>
      </w:r>
    </w:p>
    <w:p w:rsidR="000B282C" w:rsidRDefault="000B282C">
      <w:pPr>
        <w:pStyle w:val="ConsPlusNormal"/>
        <w:jc w:val="right"/>
      </w:pPr>
      <w:r>
        <w:t>при осуществлении деятельности</w:t>
      </w:r>
    </w:p>
    <w:p w:rsidR="000B282C" w:rsidRDefault="000B282C">
      <w:pPr>
        <w:pStyle w:val="ConsPlusNormal"/>
        <w:jc w:val="right"/>
      </w:pPr>
      <w:r>
        <w:t>по обращению с животными</w:t>
      </w:r>
    </w:p>
    <w:p w:rsidR="000B282C" w:rsidRDefault="000B282C">
      <w:pPr>
        <w:pStyle w:val="ConsPlusNormal"/>
        <w:jc w:val="right"/>
      </w:pPr>
      <w:r>
        <w:t>без владельцев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center"/>
      </w:pPr>
      <w:bookmarkStart w:id="4" w:name="P229"/>
      <w:bookmarkEnd w:id="4"/>
      <w:r>
        <w:t>Отчет</w:t>
      </w:r>
    </w:p>
    <w:p w:rsidR="000B282C" w:rsidRDefault="000B282C">
      <w:pPr>
        <w:pStyle w:val="ConsPlusNormal"/>
        <w:jc w:val="center"/>
      </w:pPr>
      <w:r>
        <w:t>о количестве обращений (заявок) граждан по вопросу</w:t>
      </w:r>
    </w:p>
    <w:p w:rsidR="000B282C" w:rsidRDefault="000B282C">
      <w:pPr>
        <w:pStyle w:val="ConsPlusNormal"/>
        <w:jc w:val="center"/>
      </w:pPr>
      <w:r>
        <w:t>организации мероприятий при осуществлении деятельности</w:t>
      </w:r>
    </w:p>
    <w:p w:rsidR="000B282C" w:rsidRDefault="000B282C">
      <w:pPr>
        <w:pStyle w:val="ConsPlusNormal"/>
        <w:jc w:val="center"/>
      </w:pPr>
      <w:r>
        <w:t>по обращению с животными без владельцев, а также по покусам</w:t>
      </w:r>
    </w:p>
    <w:p w:rsidR="000B282C" w:rsidRDefault="000B282C">
      <w:pPr>
        <w:pStyle w:val="ConsPlusNormal"/>
        <w:jc w:val="center"/>
      </w:pPr>
      <w:r>
        <w:t>и нападениям на людей животными на территории</w:t>
      </w:r>
    </w:p>
    <w:p w:rsidR="000B282C" w:rsidRDefault="000B282C">
      <w:pPr>
        <w:pStyle w:val="ConsPlusNormal"/>
        <w:jc w:val="center"/>
      </w:pPr>
      <w:r>
        <w:t>муниципального образования</w:t>
      </w:r>
    </w:p>
    <w:p w:rsidR="000B282C" w:rsidRDefault="000B282C">
      <w:pPr>
        <w:pStyle w:val="ConsPlusNormal"/>
        <w:jc w:val="center"/>
      </w:pPr>
      <w:r>
        <w:t>___________________________________________</w:t>
      </w:r>
    </w:p>
    <w:p w:rsidR="000B282C" w:rsidRDefault="000B282C">
      <w:pPr>
        <w:pStyle w:val="ConsPlusNormal"/>
        <w:jc w:val="center"/>
      </w:pPr>
      <w:r>
        <w:t>(наименование муниципального образования)</w:t>
      </w:r>
    </w:p>
    <w:p w:rsidR="000B282C" w:rsidRDefault="000B282C">
      <w:pPr>
        <w:pStyle w:val="ConsPlusNormal"/>
        <w:jc w:val="center"/>
      </w:pPr>
      <w:r>
        <w:t>за _______________________ 20__ года</w:t>
      </w:r>
    </w:p>
    <w:p w:rsidR="000B282C" w:rsidRDefault="000B28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5"/>
        <w:gridCol w:w="1474"/>
        <w:gridCol w:w="1474"/>
      </w:tblGrid>
      <w:tr w:rsidR="000B282C">
        <w:tc>
          <w:tcPr>
            <w:tcW w:w="1701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Всего обращений</w:t>
            </w:r>
          </w:p>
        </w:tc>
        <w:tc>
          <w:tcPr>
            <w:tcW w:w="7313" w:type="dxa"/>
            <w:gridSpan w:val="3"/>
            <w:vAlign w:val="center"/>
          </w:tcPr>
          <w:p w:rsidR="000B282C" w:rsidRDefault="000B282C">
            <w:pPr>
              <w:pStyle w:val="ConsPlusNormal"/>
              <w:jc w:val="center"/>
            </w:pPr>
            <w:r>
              <w:t>Из них, количество обращений граждан</w:t>
            </w:r>
          </w:p>
        </w:tc>
      </w:tr>
      <w:tr w:rsidR="000B282C">
        <w:tc>
          <w:tcPr>
            <w:tcW w:w="1701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4365" w:type="dxa"/>
            <w:vMerge w:val="restart"/>
            <w:vAlign w:val="center"/>
          </w:tcPr>
          <w:p w:rsidR="000B282C" w:rsidRDefault="000B282C">
            <w:pPr>
              <w:pStyle w:val="ConsPlusNormal"/>
              <w:jc w:val="center"/>
            </w:pPr>
            <w:r>
              <w:t>по составлению заявок на отлов на отлов животных без владельцев</w:t>
            </w:r>
          </w:p>
        </w:tc>
        <w:tc>
          <w:tcPr>
            <w:tcW w:w="2948" w:type="dxa"/>
            <w:gridSpan w:val="2"/>
            <w:vAlign w:val="center"/>
          </w:tcPr>
          <w:p w:rsidR="000B282C" w:rsidRDefault="000B282C">
            <w:pPr>
              <w:pStyle w:val="ConsPlusNormal"/>
              <w:jc w:val="center"/>
            </w:pPr>
            <w:r>
              <w:t>по покусам и нападениям на</w:t>
            </w:r>
          </w:p>
        </w:tc>
      </w:tr>
      <w:tr w:rsidR="000B282C">
        <w:tc>
          <w:tcPr>
            <w:tcW w:w="1701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4365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2C" w:rsidRDefault="000B282C">
            <w:pPr>
              <w:pStyle w:val="ConsPlusNormal"/>
              <w:jc w:val="center"/>
            </w:pPr>
            <w:r>
              <w:t>взрослых</w:t>
            </w:r>
          </w:p>
        </w:tc>
        <w:tc>
          <w:tcPr>
            <w:tcW w:w="1474" w:type="dxa"/>
            <w:vAlign w:val="center"/>
          </w:tcPr>
          <w:p w:rsidR="000B282C" w:rsidRDefault="000B282C">
            <w:pPr>
              <w:pStyle w:val="ConsPlusNormal"/>
              <w:jc w:val="center"/>
            </w:pPr>
            <w:r>
              <w:t>детей</w:t>
            </w:r>
          </w:p>
        </w:tc>
      </w:tr>
      <w:tr w:rsidR="000B282C">
        <w:tc>
          <w:tcPr>
            <w:tcW w:w="1701" w:type="dxa"/>
            <w:vAlign w:val="center"/>
          </w:tcPr>
          <w:p w:rsidR="000B282C" w:rsidRDefault="000B28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Align w:val="center"/>
          </w:tcPr>
          <w:p w:rsidR="000B282C" w:rsidRDefault="000B28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0B282C" w:rsidRDefault="000B28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B282C" w:rsidRDefault="000B282C">
            <w:pPr>
              <w:pStyle w:val="ConsPlusNormal"/>
              <w:jc w:val="center"/>
            </w:pPr>
            <w:r>
              <w:t>4</w:t>
            </w:r>
          </w:p>
        </w:tc>
      </w:tr>
      <w:tr w:rsidR="000B282C">
        <w:tc>
          <w:tcPr>
            <w:tcW w:w="1701" w:type="dxa"/>
            <w:vAlign w:val="center"/>
          </w:tcPr>
          <w:p w:rsidR="000B282C" w:rsidRDefault="000B282C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0B282C" w:rsidRDefault="000B282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2C" w:rsidRDefault="000B282C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B282C" w:rsidRDefault="000B282C">
            <w:pPr>
              <w:pStyle w:val="ConsPlusNormal"/>
            </w:pPr>
          </w:p>
        </w:tc>
      </w:tr>
    </w:tbl>
    <w:p w:rsidR="000B282C" w:rsidRDefault="000B282C">
      <w:pPr>
        <w:pStyle w:val="ConsPlusNormal"/>
        <w:jc w:val="both"/>
      </w:pPr>
    </w:p>
    <w:p w:rsidR="000B282C" w:rsidRDefault="000B282C">
      <w:pPr>
        <w:pStyle w:val="ConsPlusNonformat"/>
        <w:jc w:val="both"/>
      </w:pPr>
      <w:r>
        <w:t>Глава муниципального образования</w:t>
      </w:r>
    </w:p>
    <w:p w:rsidR="000B282C" w:rsidRDefault="000B282C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 ______________  ___________________________</w:t>
      </w:r>
    </w:p>
    <w:p w:rsidR="000B282C" w:rsidRDefault="000B282C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0B282C" w:rsidRDefault="000B282C">
      <w:pPr>
        <w:pStyle w:val="ConsPlusNonformat"/>
        <w:jc w:val="both"/>
      </w:pPr>
    </w:p>
    <w:p w:rsidR="000B282C" w:rsidRDefault="000B282C">
      <w:pPr>
        <w:pStyle w:val="ConsPlusNonformat"/>
        <w:jc w:val="both"/>
      </w:pPr>
      <w:r>
        <w:t>Исполнитель (</w:t>
      </w:r>
      <w:proofErr w:type="gramStart"/>
      <w:r>
        <w:t xml:space="preserve">должность)   </w:t>
      </w:r>
      <w:proofErr w:type="gramEnd"/>
      <w:r>
        <w:t xml:space="preserve">  ______________  ___________________________</w:t>
      </w:r>
    </w:p>
    <w:p w:rsidR="000B282C" w:rsidRDefault="000B282C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0B282C" w:rsidRDefault="000B282C">
      <w:pPr>
        <w:pStyle w:val="ConsPlusNonformat"/>
        <w:jc w:val="both"/>
      </w:pPr>
      <w:r>
        <w:t>Телефон ___________</w:t>
      </w:r>
    </w:p>
    <w:p w:rsidR="000B282C" w:rsidRDefault="000B282C">
      <w:pPr>
        <w:pStyle w:val="ConsPlusNonformat"/>
        <w:jc w:val="both"/>
      </w:pPr>
    </w:p>
    <w:p w:rsidR="000B282C" w:rsidRDefault="000B282C">
      <w:pPr>
        <w:pStyle w:val="ConsPlusNonformat"/>
        <w:jc w:val="both"/>
      </w:pPr>
      <w:r>
        <w:t>Адрес электронной почты _____________</w:t>
      </w:r>
    </w:p>
    <w:p w:rsidR="000B282C" w:rsidRDefault="000B282C">
      <w:pPr>
        <w:pStyle w:val="ConsPlusNonformat"/>
        <w:jc w:val="both"/>
      </w:pPr>
      <w:r>
        <w:t>"___"__________ 20__ г.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right"/>
        <w:outlineLvl w:val="1"/>
      </w:pPr>
      <w:r>
        <w:t>Приложение N 4</w:t>
      </w:r>
    </w:p>
    <w:p w:rsidR="000B282C" w:rsidRDefault="000B282C">
      <w:pPr>
        <w:pStyle w:val="ConsPlusNormal"/>
        <w:jc w:val="right"/>
      </w:pPr>
      <w:r>
        <w:lastRenderedPageBreak/>
        <w:t>к Порядку предоставления</w:t>
      </w:r>
    </w:p>
    <w:p w:rsidR="000B282C" w:rsidRDefault="000B282C">
      <w:pPr>
        <w:pStyle w:val="ConsPlusNormal"/>
        <w:jc w:val="right"/>
      </w:pPr>
      <w:r>
        <w:t>субвенций из областного бюджета</w:t>
      </w:r>
    </w:p>
    <w:p w:rsidR="000B282C" w:rsidRDefault="000B282C">
      <w:pPr>
        <w:pStyle w:val="ConsPlusNormal"/>
        <w:jc w:val="right"/>
      </w:pPr>
      <w:r>
        <w:t>бюджетам городских</w:t>
      </w:r>
    </w:p>
    <w:p w:rsidR="000B282C" w:rsidRDefault="000B282C">
      <w:pPr>
        <w:pStyle w:val="ConsPlusNormal"/>
        <w:jc w:val="right"/>
      </w:pPr>
      <w:r>
        <w:t>и муниципальных округов,</w:t>
      </w:r>
    </w:p>
    <w:p w:rsidR="000B282C" w:rsidRDefault="000B282C">
      <w:pPr>
        <w:pStyle w:val="ConsPlusNormal"/>
        <w:jc w:val="right"/>
      </w:pPr>
      <w:r>
        <w:t>муниципального района</w:t>
      </w:r>
    </w:p>
    <w:p w:rsidR="000B282C" w:rsidRDefault="000B282C">
      <w:pPr>
        <w:pStyle w:val="ConsPlusNormal"/>
        <w:jc w:val="right"/>
      </w:pPr>
      <w:r>
        <w:t>Кемеровской области - Кузбасса</w:t>
      </w:r>
    </w:p>
    <w:p w:rsidR="000B282C" w:rsidRDefault="000B282C">
      <w:pPr>
        <w:pStyle w:val="ConsPlusNormal"/>
        <w:jc w:val="right"/>
      </w:pPr>
      <w:r>
        <w:t>на осуществление отдельного</w:t>
      </w:r>
    </w:p>
    <w:p w:rsidR="000B282C" w:rsidRDefault="000B282C">
      <w:pPr>
        <w:pStyle w:val="ConsPlusNormal"/>
        <w:jc w:val="right"/>
      </w:pPr>
      <w:r>
        <w:t>государственного полномочия</w:t>
      </w:r>
    </w:p>
    <w:p w:rsidR="000B282C" w:rsidRDefault="000B282C">
      <w:pPr>
        <w:pStyle w:val="ConsPlusNormal"/>
        <w:jc w:val="right"/>
      </w:pPr>
      <w:r>
        <w:t>по организации мероприятий</w:t>
      </w:r>
    </w:p>
    <w:p w:rsidR="000B282C" w:rsidRDefault="000B282C">
      <w:pPr>
        <w:pStyle w:val="ConsPlusNormal"/>
        <w:jc w:val="right"/>
      </w:pPr>
      <w:r>
        <w:t>при осуществлении деятельности</w:t>
      </w:r>
    </w:p>
    <w:p w:rsidR="000B282C" w:rsidRDefault="000B282C">
      <w:pPr>
        <w:pStyle w:val="ConsPlusNormal"/>
        <w:jc w:val="right"/>
      </w:pPr>
      <w:r>
        <w:t>по обращению с животными</w:t>
      </w:r>
    </w:p>
    <w:p w:rsidR="000B282C" w:rsidRDefault="000B282C">
      <w:pPr>
        <w:pStyle w:val="ConsPlusNormal"/>
        <w:jc w:val="right"/>
      </w:pPr>
      <w:r>
        <w:t>без владельцев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center"/>
      </w:pPr>
      <w:bookmarkStart w:id="5" w:name="P283"/>
      <w:bookmarkEnd w:id="5"/>
      <w:r>
        <w:t>Отчет</w:t>
      </w:r>
    </w:p>
    <w:p w:rsidR="000B282C" w:rsidRDefault="000B282C">
      <w:pPr>
        <w:pStyle w:val="ConsPlusNormal"/>
        <w:jc w:val="center"/>
      </w:pPr>
      <w:r>
        <w:t>о расходовании субвенций из областного бюджета муниципальным</w:t>
      </w:r>
    </w:p>
    <w:p w:rsidR="000B282C" w:rsidRDefault="000B282C">
      <w:pPr>
        <w:pStyle w:val="ConsPlusNormal"/>
        <w:jc w:val="center"/>
      </w:pPr>
      <w:r>
        <w:t>образованием на осуществление деятельности по обращению</w:t>
      </w:r>
    </w:p>
    <w:p w:rsidR="000B282C" w:rsidRDefault="000B282C">
      <w:pPr>
        <w:pStyle w:val="ConsPlusNormal"/>
        <w:jc w:val="center"/>
      </w:pPr>
      <w:r>
        <w:t>с животными без владельцев</w:t>
      </w:r>
    </w:p>
    <w:p w:rsidR="000B282C" w:rsidRDefault="000B282C">
      <w:pPr>
        <w:pStyle w:val="ConsPlusNormal"/>
        <w:jc w:val="center"/>
      </w:pPr>
      <w:r>
        <w:t>___________________________________________</w:t>
      </w:r>
    </w:p>
    <w:p w:rsidR="000B282C" w:rsidRDefault="000B282C">
      <w:pPr>
        <w:pStyle w:val="ConsPlusNormal"/>
        <w:jc w:val="center"/>
      </w:pPr>
      <w:r>
        <w:t>(наименование муниципального образования)</w:t>
      </w:r>
    </w:p>
    <w:p w:rsidR="000B282C" w:rsidRDefault="000B282C">
      <w:pPr>
        <w:pStyle w:val="ConsPlusNormal"/>
        <w:jc w:val="center"/>
      </w:pPr>
      <w:r>
        <w:t>за _______________________ 20___ года</w:t>
      </w:r>
    </w:p>
    <w:p w:rsidR="000B282C" w:rsidRDefault="000B282C">
      <w:pPr>
        <w:pStyle w:val="ConsPlusNormal"/>
        <w:jc w:val="center"/>
      </w:pPr>
      <w:r>
        <w:t>(квартал, полугодие, 9 месяцев, год)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sectPr w:rsidR="000B282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304"/>
        <w:gridCol w:w="1020"/>
        <w:gridCol w:w="1134"/>
        <w:gridCol w:w="1077"/>
        <w:gridCol w:w="992"/>
        <w:gridCol w:w="850"/>
        <w:gridCol w:w="1077"/>
        <w:gridCol w:w="1134"/>
        <w:gridCol w:w="1020"/>
        <w:gridCol w:w="1020"/>
        <w:gridCol w:w="1134"/>
      </w:tblGrid>
      <w:tr w:rsidR="000B282C">
        <w:tc>
          <w:tcPr>
            <w:tcW w:w="1077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lastRenderedPageBreak/>
              <w:t>Сумма субвенции по соглашению, рублей</w:t>
            </w:r>
          </w:p>
        </w:tc>
        <w:tc>
          <w:tcPr>
            <w:tcW w:w="1304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Получено субвенций из областного бюджета, рублей</w:t>
            </w:r>
          </w:p>
        </w:tc>
        <w:tc>
          <w:tcPr>
            <w:tcW w:w="1020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Израсходовано средств, рублей</w:t>
            </w:r>
          </w:p>
        </w:tc>
        <w:tc>
          <w:tcPr>
            <w:tcW w:w="8304" w:type="dxa"/>
            <w:gridSpan w:val="8"/>
          </w:tcPr>
          <w:p w:rsidR="000B282C" w:rsidRDefault="000B282C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Остаток средств на конец отчетного периода, рублей</w:t>
            </w:r>
          </w:p>
        </w:tc>
      </w:tr>
      <w:tr w:rsidR="000B282C">
        <w:tc>
          <w:tcPr>
            <w:tcW w:w="1077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304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020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отлов и транспортировка, рублей</w:t>
            </w:r>
          </w:p>
        </w:tc>
        <w:tc>
          <w:tcPr>
            <w:tcW w:w="1077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осмотр, учет и маркирование, рублей</w:t>
            </w:r>
          </w:p>
        </w:tc>
        <w:tc>
          <w:tcPr>
            <w:tcW w:w="992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стерилизация (кастрация), рублей</w:t>
            </w:r>
          </w:p>
        </w:tc>
        <w:tc>
          <w:tcPr>
            <w:tcW w:w="1927" w:type="dxa"/>
            <w:gridSpan w:val="2"/>
          </w:tcPr>
          <w:p w:rsidR="000B282C" w:rsidRDefault="000B282C">
            <w:pPr>
              <w:pStyle w:val="ConsPlusNormal"/>
              <w:jc w:val="center"/>
            </w:pPr>
            <w:r>
              <w:t>размещение в приютах, рублей</w:t>
            </w:r>
          </w:p>
        </w:tc>
        <w:tc>
          <w:tcPr>
            <w:tcW w:w="1134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возврат на прежнее место обитания, рублей</w:t>
            </w:r>
          </w:p>
        </w:tc>
        <w:tc>
          <w:tcPr>
            <w:tcW w:w="1020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умерщвление и утилизация, рублей</w:t>
            </w:r>
          </w:p>
        </w:tc>
        <w:tc>
          <w:tcPr>
            <w:tcW w:w="1020" w:type="dxa"/>
            <w:vMerge w:val="restart"/>
          </w:tcPr>
          <w:p w:rsidR="000B282C" w:rsidRDefault="000B282C">
            <w:pPr>
              <w:pStyle w:val="ConsPlusNormal"/>
              <w:jc w:val="center"/>
            </w:pPr>
            <w:r>
              <w:t>администрирование полномочия, рублей</w:t>
            </w:r>
          </w:p>
        </w:tc>
        <w:tc>
          <w:tcPr>
            <w:tcW w:w="1134" w:type="dxa"/>
            <w:vMerge/>
          </w:tcPr>
          <w:p w:rsidR="000B282C" w:rsidRDefault="000B282C">
            <w:pPr>
              <w:pStyle w:val="ConsPlusNormal"/>
            </w:pPr>
          </w:p>
        </w:tc>
      </w:tr>
      <w:tr w:rsidR="000B282C">
        <w:tc>
          <w:tcPr>
            <w:tcW w:w="1077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304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020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134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077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992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</w:tcPr>
          <w:p w:rsidR="000B282C" w:rsidRDefault="000B28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0B282C" w:rsidRDefault="000B282C">
            <w:pPr>
              <w:pStyle w:val="ConsPlusNormal"/>
              <w:jc w:val="center"/>
            </w:pPr>
            <w:r>
              <w:t>в том числе агрессивных</w:t>
            </w:r>
          </w:p>
        </w:tc>
        <w:tc>
          <w:tcPr>
            <w:tcW w:w="1134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020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020" w:type="dxa"/>
            <w:vMerge/>
          </w:tcPr>
          <w:p w:rsidR="000B282C" w:rsidRDefault="000B282C">
            <w:pPr>
              <w:pStyle w:val="ConsPlusNormal"/>
            </w:pPr>
          </w:p>
        </w:tc>
        <w:tc>
          <w:tcPr>
            <w:tcW w:w="1134" w:type="dxa"/>
            <w:vMerge/>
          </w:tcPr>
          <w:p w:rsidR="000B282C" w:rsidRDefault="000B282C">
            <w:pPr>
              <w:pStyle w:val="ConsPlusNormal"/>
            </w:pPr>
          </w:p>
        </w:tc>
      </w:tr>
      <w:tr w:rsidR="000B282C">
        <w:tc>
          <w:tcPr>
            <w:tcW w:w="1077" w:type="dxa"/>
          </w:tcPr>
          <w:p w:rsidR="000B282C" w:rsidRDefault="000B28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B282C" w:rsidRDefault="000B28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B282C" w:rsidRDefault="000B28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B282C" w:rsidRDefault="000B28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B282C" w:rsidRDefault="000B28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B282C" w:rsidRDefault="000B28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B282C" w:rsidRDefault="000B28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B282C" w:rsidRDefault="000B28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B282C" w:rsidRDefault="000B28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B282C" w:rsidRDefault="000B28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B282C" w:rsidRDefault="000B28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B282C" w:rsidRDefault="000B282C">
            <w:pPr>
              <w:pStyle w:val="ConsPlusNormal"/>
              <w:jc w:val="center"/>
            </w:pPr>
            <w:r>
              <w:t>12</w:t>
            </w:r>
          </w:p>
        </w:tc>
      </w:tr>
      <w:tr w:rsidR="000B282C">
        <w:tc>
          <w:tcPr>
            <w:tcW w:w="1077" w:type="dxa"/>
          </w:tcPr>
          <w:p w:rsidR="000B282C" w:rsidRDefault="000B282C">
            <w:pPr>
              <w:pStyle w:val="ConsPlusNormal"/>
            </w:pPr>
          </w:p>
        </w:tc>
        <w:tc>
          <w:tcPr>
            <w:tcW w:w="1304" w:type="dxa"/>
          </w:tcPr>
          <w:p w:rsidR="000B282C" w:rsidRDefault="000B282C">
            <w:pPr>
              <w:pStyle w:val="ConsPlusNormal"/>
            </w:pPr>
          </w:p>
        </w:tc>
        <w:tc>
          <w:tcPr>
            <w:tcW w:w="102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1134" w:type="dxa"/>
          </w:tcPr>
          <w:p w:rsidR="000B282C" w:rsidRDefault="000B282C">
            <w:pPr>
              <w:pStyle w:val="ConsPlusNormal"/>
            </w:pPr>
          </w:p>
        </w:tc>
        <w:tc>
          <w:tcPr>
            <w:tcW w:w="1077" w:type="dxa"/>
          </w:tcPr>
          <w:p w:rsidR="000B282C" w:rsidRDefault="000B282C">
            <w:pPr>
              <w:pStyle w:val="ConsPlusNormal"/>
            </w:pPr>
          </w:p>
        </w:tc>
        <w:tc>
          <w:tcPr>
            <w:tcW w:w="992" w:type="dxa"/>
          </w:tcPr>
          <w:p w:rsidR="000B282C" w:rsidRDefault="000B282C">
            <w:pPr>
              <w:pStyle w:val="ConsPlusNormal"/>
            </w:pPr>
          </w:p>
        </w:tc>
        <w:tc>
          <w:tcPr>
            <w:tcW w:w="85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1077" w:type="dxa"/>
          </w:tcPr>
          <w:p w:rsidR="000B282C" w:rsidRDefault="000B282C">
            <w:pPr>
              <w:pStyle w:val="ConsPlusNormal"/>
            </w:pPr>
          </w:p>
        </w:tc>
        <w:tc>
          <w:tcPr>
            <w:tcW w:w="1134" w:type="dxa"/>
          </w:tcPr>
          <w:p w:rsidR="000B282C" w:rsidRDefault="000B282C">
            <w:pPr>
              <w:pStyle w:val="ConsPlusNormal"/>
            </w:pPr>
          </w:p>
        </w:tc>
        <w:tc>
          <w:tcPr>
            <w:tcW w:w="102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1020" w:type="dxa"/>
          </w:tcPr>
          <w:p w:rsidR="000B282C" w:rsidRDefault="000B282C">
            <w:pPr>
              <w:pStyle w:val="ConsPlusNormal"/>
            </w:pPr>
          </w:p>
        </w:tc>
        <w:tc>
          <w:tcPr>
            <w:tcW w:w="1134" w:type="dxa"/>
          </w:tcPr>
          <w:p w:rsidR="000B282C" w:rsidRDefault="000B282C">
            <w:pPr>
              <w:pStyle w:val="ConsPlusNormal"/>
            </w:pPr>
          </w:p>
        </w:tc>
      </w:tr>
    </w:tbl>
    <w:p w:rsidR="000B282C" w:rsidRDefault="000B282C">
      <w:pPr>
        <w:pStyle w:val="ConsPlusNormal"/>
        <w:jc w:val="both"/>
      </w:pPr>
    </w:p>
    <w:p w:rsidR="000B282C" w:rsidRDefault="000B282C">
      <w:pPr>
        <w:pStyle w:val="ConsPlusNonformat"/>
        <w:jc w:val="both"/>
      </w:pPr>
      <w:r>
        <w:t>Глава муниципального образования</w:t>
      </w:r>
    </w:p>
    <w:p w:rsidR="000B282C" w:rsidRDefault="000B282C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 ______________  ___________________________</w:t>
      </w:r>
    </w:p>
    <w:p w:rsidR="000B282C" w:rsidRDefault="000B282C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0B282C" w:rsidRDefault="000B282C">
      <w:pPr>
        <w:pStyle w:val="ConsPlusNonformat"/>
        <w:jc w:val="both"/>
      </w:pPr>
    </w:p>
    <w:p w:rsidR="000B282C" w:rsidRDefault="000B282C">
      <w:pPr>
        <w:pStyle w:val="ConsPlusNonformat"/>
        <w:jc w:val="both"/>
      </w:pPr>
      <w:r>
        <w:t>Исполнитель (</w:t>
      </w:r>
      <w:proofErr w:type="gramStart"/>
      <w:r>
        <w:t xml:space="preserve">должность)   </w:t>
      </w:r>
      <w:proofErr w:type="gramEnd"/>
      <w:r>
        <w:t xml:space="preserve">  ______________  ___________________________</w:t>
      </w:r>
    </w:p>
    <w:p w:rsidR="000B282C" w:rsidRDefault="000B282C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0B282C" w:rsidRDefault="000B282C">
      <w:pPr>
        <w:pStyle w:val="ConsPlusNonformat"/>
        <w:jc w:val="both"/>
      </w:pPr>
      <w:r>
        <w:t>Телефон ___________</w:t>
      </w:r>
    </w:p>
    <w:p w:rsidR="000B282C" w:rsidRDefault="000B282C">
      <w:pPr>
        <w:pStyle w:val="ConsPlusNonformat"/>
        <w:jc w:val="both"/>
      </w:pPr>
    </w:p>
    <w:p w:rsidR="000B282C" w:rsidRDefault="000B282C">
      <w:pPr>
        <w:pStyle w:val="ConsPlusNonformat"/>
        <w:jc w:val="both"/>
      </w:pPr>
      <w:r>
        <w:t>Адрес электронной почты _____________</w:t>
      </w:r>
    </w:p>
    <w:p w:rsidR="000B282C" w:rsidRDefault="000B282C">
      <w:pPr>
        <w:pStyle w:val="ConsPlusNonformat"/>
        <w:jc w:val="both"/>
      </w:pPr>
      <w:r>
        <w:t>"___"__________ 20__ г.</w:t>
      </w: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jc w:val="both"/>
      </w:pPr>
    </w:p>
    <w:p w:rsidR="000B282C" w:rsidRDefault="000B28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82C" w:rsidRDefault="000B282C">
      <w:bookmarkStart w:id="6" w:name="_GoBack"/>
      <w:bookmarkEnd w:id="6"/>
    </w:p>
    <w:sectPr w:rsidR="000B282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C"/>
    <w:rsid w:val="000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E77B-709C-431D-9831-9FD6125D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8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28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28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28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73BDD981A983E4843557A097DA04C8AECB57F4142E47781A27DFD6FD31B901D2B175DBE4B3B578C727DE88F8AB7064847F104A0694F36E2807364EDo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973BDD981A983E4843557A097DA04C8AECB57F4142E47781A27DFD6FD31B901D2B175DBE4B3B578C727DE88E8AB7064847F104A0694F36E2807364EDoAI" TargetMode="External"/><Relationship Id="rId12" Type="http://schemas.openxmlformats.org/officeDocument/2006/relationships/hyperlink" Target="consultantplus://offline/ref=20973BDD981A983E4843557A097DA04C8AECB57F4140E27485A07DFD6FD31B901D2B175DBE4B3B578C727DE9888AB7064847F104A0694F36E2807364EDo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73BDD981A983E4843557A097DA04C8AECB57F4140E27485A07DFD6FD31B901D2B175DBE4B3B578C727DEA898AB7064847F104A0694F36E2807364EDoAI" TargetMode="External"/><Relationship Id="rId11" Type="http://schemas.openxmlformats.org/officeDocument/2006/relationships/hyperlink" Target="consultantplus://offline/ref=20973BDD981A983E4843557A097DA04C8AECB57F4140E27485A07DFD6FD31B901D2B175DBE4B3B578C727DE9888AB7064847F104A0694F36E2807364EDoAI" TargetMode="External"/><Relationship Id="rId5" Type="http://schemas.openxmlformats.org/officeDocument/2006/relationships/hyperlink" Target="consultantplus://offline/ref=20973BDD981A983E4843557A097DA04C8AECB57F4142E47781A27DFD6FD31B901D2B175DBE4B3B578C727DE88D8AB7064847F104A0694F36E2807364EDoAI" TargetMode="External"/><Relationship Id="rId10" Type="http://schemas.openxmlformats.org/officeDocument/2006/relationships/hyperlink" Target="consultantplus://offline/ref=20973BDD981A983E4843557A097DA04C8AECB57F4140E27485A07DFD6FD31B901D2B175DBE4B3B578C727DEF8F8AB7064847F104A0694F36E2807364EDo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973BDD981A983E4843557A097DA04C8AECB57F4142E47781A27DFD6FD31B901D2B175DBE4B3B578C727DE8818AB7064847F104A0694F36E2807364EDo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2347</Words>
  <Characters>13379</Characters>
  <Application>Microsoft Office Word</Application>
  <DocSecurity>0</DocSecurity>
  <Lines>111</Lines>
  <Paragraphs>31</Paragraphs>
  <ScaleCrop>false</ScaleCrop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Пьянова</dc:creator>
  <cp:keywords/>
  <dc:description/>
  <cp:lastModifiedBy>Ольга А. Пьянова</cp:lastModifiedBy>
  <cp:revision>1</cp:revision>
  <dcterms:created xsi:type="dcterms:W3CDTF">2022-12-05T08:39:00Z</dcterms:created>
  <dcterms:modified xsi:type="dcterms:W3CDTF">2022-12-05T08:42:00Z</dcterms:modified>
</cp:coreProperties>
</file>